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90" w:rsidRPr="00C14460" w:rsidRDefault="00262890" w:rsidP="00262890">
      <w:pPr>
        <w:spacing w:line="400" w:lineRule="exact"/>
        <w:jc w:val="left"/>
        <w:rPr>
          <w:rFonts w:ascii="宋体" w:hAnsi="宋体"/>
          <w:bCs/>
          <w:sz w:val="24"/>
        </w:rPr>
      </w:pPr>
      <w:r w:rsidRPr="00C14460">
        <w:rPr>
          <w:rFonts w:ascii="宋体" w:hAnsi="宋体" w:hint="eastAsia"/>
          <w:bCs/>
          <w:sz w:val="24"/>
        </w:rPr>
        <w:t>附件</w:t>
      </w:r>
      <w:r w:rsidR="009322D9">
        <w:rPr>
          <w:rFonts w:ascii="宋体" w:hAnsi="宋体" w:hint="eastAsia"/>
          <w:bCs/>
          <w:sz w:val="24"/>
        </w:rPr>
        <w:t>二</w:t>
      </w:r>
    </w:p>
    <w:p w:rsidR="00110B86" w:rsidRDefault="00715BC6" w:rsidP="00B34DDE">
      <w:pPr>
        <w:spacing w:line="400" w:lineRule="exact"/>
        <w:ind w:firstLineChars="200" w:firstLine="723"/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河北大学</w:t>
      </w:r>
      <w:r w:rsidR="00835696">
        <w:rPr>
          <w:rFonts w:ascii="宋体" w:hAnsi="宋体" w:hint="eastAsia"/>
          <w:b/>
          <w:bCs/>
          <w:sz w:val="36"/>
        </w:rPr>
        <w:t>课程</w:t>
      </w:r>
      <w:r>
        <w:rPr>
          <w:rFonts w:ascii="宋体" w:hAnsi="宋体" w:hint="eastAsia"/>
          <w:b/>
          <w:bCs/>
          <w:sz w:val="36"/>
        </w:rPr>
        <w:t>试卷质量评价表</w:t>
      </w:r>
    </w:p>
    <w:p w:rsidR="00B22170" w:rsidRPr="00B22170" w:rsidRDefault="00B22170" w:rsidP="00B22170">
      <w:pPr>
        <w:spacing w:line="300" w:lineRule="exact"/>
        <w:ind w:firstLineChars="200" w:firstLine="422"/>
        <w:jc w:val="center"/>
        <w:rPr>
          <w:rFonts w:ascii="宋体" w:hAnsi="宋体"/>
          <w:b/>
          <w:bCs/>
          <w:szCs w:val="21"/>
        </w:rPr>
      </w:pPr>
    </w:p>
    <w:p w:rsidR="00715BC6" w:rsidRPr="003E3355" w:rsidRDefault="00715BC6" w:rsidP="00B22170">
      <w:pPr>
        <w:spacing w:line="300" w:lineRule="exact"/>
        <w:jc w:val="left"/>
        <w:rPr>
          <w:rFonts w:ascii="宋体" w:hAnsi="宋体"/>
          <w:sz w:val="30"/>
          <w:u w:val="single"/>
        </w:rPr>
      </w:pPr>
      <w:r w:rsidRPr="003E3355">
        <w:rPr>
          <w:rFonts w:ascii="宋体" w:hAnsi="宋体" w:hint="eastAsia"/>
          <w:b/>
          <w:bCs/>
          <w:sz w:val="30"/>
          <w:szCs w:val="30"/>
        </w:rPr>
        <w:t>学院</w:t>
      </w:r>
      <w:r w:rsidRPr="007825EB">
        <w:rPr>
          <w:rFonts w:ascii="宋体" w:hAnsi="宋体" w:hint="eastAsia"/>
          <w:b/>
          <w:bCs/>
          <w:sz w:val="30"/>
          <w:szCs w:val="30"/>
        </w:rPr>
        <w:t>（部）：</w:t>
      </w:r>
      <w:r>
        <w:rPr>
          <w:rFonts w:ascii="宋体" w:hAnsi="宋体" w:hint="eastAsia"/>
          <w:sz w:val="30"/>
        </w:rPr>
        <w:t xml:space="preserve"> </w:t>
      </w:r>
      <w:r w:rsidRPr="003E3355">
        <w:rPr>
          <w:rFonts w:ascii="宋体" w:hAnsi="宋体" w:hint="eastAsia"/>
          <w:sz w:val="30"/>
          <w:u w:val="single"/>
        </w:rPr>
        <w:t xml:space="preserve">                </w:t>
      </w:r>
    </w:p>
    <w:tbl>
      <w:tblPr>
        <w:tblW w:w="96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2"/>
        <w:gridCol w:w="173"/>
        <w:gridCol w:w="276"/>
        <w:gridCol w:w="313"/>
        <w:gridCol w:w="168"/>
        <w:gridCol w:w="1632"/>
        <w:gridCol w:w="364"/>
        <w:gridCol w:w="176"/>
        <w:gridCol w:w="466"/>
        <w:gridCol w:w="974"/>
        <w:gridCol w:w="301"/>
        <w:gridCol w:w="510"/>
        <w:gridCol w:w="1050"/>
        <w:gridCol w:w="1779"/>
      </w:tblGrid>
      <w:tr w:rsidR="00715BC6" w:rsidTr="00281B22">
        <w:tc>
          <w:tcPr>
            <w:tcW w:w="1502" w:type="dxa"/>
          </w:tcPr>
          <w:p w:rsidR="00715BC6" w:rsidRPr="003E3355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3102" w:type="dxa"/>
            <w:gridSpan w:val="7"/>
          </w:tcPr>
          <w:p w:rsidR="00715BC6" w:rsidRPr="003E3355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15BC6" w:rsidRPr="003E3355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任课教师</w:t>
            </w:r>
          </w:p>
        </w:tc>
        <w:tc>
          <w:tcPr>
            <w:tcW w:w="3640" w:type="dxa"/>
            <w:gridSpan w:val="4"/>
          </w:tcPr>
          <w:p w:rsidR="00715BC6" w:rsidRPr="003E3355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8549D9" w:rsidTr="00281B22">
        <w:tc>
          <w:tcPr>
            <w:tcW w:w="1502" w:type="dxa"/>
          </w:tcPr>
          <w:p w:rsidR="008549D9" w:rsidRPr="003E3355" w:rsidRDefault="00BA2E82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使用</w:t>
            </w:r>
            <w:r w:rsidR="008549D9" w:rsidRPr="003E3355">
              <w:rPr>
                <w:rFonts w:ascii="楷体_GB2312" w:eastAsia="楷体_GB2312" w:hAnsi="宋体" w:hint="eastAsia"/>
                <w:sz w:val="24"/>
              </w:rPr>
              <w:t>年级</w:t>
            </w:r>
          </w:p>
        </w:tc>
        <w:tc>
          <w:tcPr>
            <w:tcW w:w="3102" w:type="dxa"/>
            <w:gridSpan w:val="7"/>
          </w:tcPr>
          <w:p w:rsidR="008549D9" w:rsidRPr="003E3355" w:rsidRDefault="008549D9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 xml:space="preserve">               </w:t>
            </w:r>
          </w:p>
        </w:tc>
        <w:tc>
          <w:tcPr>
            <w:tcW w:w="1440" w:type="dxa"/>
            <w:gridSpan w:val="2"/>
          </w:tcPr>
          <w:p w:rsidR="008549D9" w:rsidRPr="003E3355" w:rsidRDefault="00BA2E82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使用</w:t>
            </w:r>
            <w:r w:rsidR="008549D9" w:rsidRPr="003E3355">
              <w:rPr>
                <w:rFonts w:ascii="楷体_GB2312" w:eastAsia="楷体_GB2312" w:hAnsi="宋体" w:hint="eastAsia"/>
                <w:sz w:val="24"/>
              </w:rPr>
              <w:t>专业</w:t>
            </w:r>
          </w:p>
        </w:tc>
        <w:tc>
          <w:tcPr>
            <w:tcW w:w="3640" w:type="dxa"/>
            <w:gridSpan w:val="4"/>
          </w:tcPr>
          <w:p w:rsidR="008549D9" w:rsidRPr="003E3355" w:rsidRDefault="008549D9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715BC6" w:rsidTr="00281B22">
        <w:tc>
          <w:tcPr>
            <w:tcW w:w="1502" w:type="dxa"/>
            <w:tcBorders>
              <w:bottom w:val="double" w:sz="4" w:space="0" w:color="auto"/>
            </w:tcBorders>
          </w:tcPr>
          <w:p w:rsidR="00715BC6" w:rsidRPr="003E3355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课程类型</w:t>
            </w:r>
          </w:p>
        </w:tc>
        <w:tc>
          <w:tcPr>
            <w:tcW w:w="3102" w:type="dxa"/>
            <w:gridSpan w:val="7"/>
            <w:tcBorders>
              <w:bottom w:val="double" w:sz="4" w:space="0" w:color="auto"/>
            </w:tcBorders>
          </w:tcPr>
          <w:p w:rsidR="00715BC6" w:rsidRPr="003E3355" w:rsidRDefault="00715BC6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①必修（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 </w:t>
            </w:r>
            <w:r>
              <w:rPr>
                <w:rFonts w:ascii="楷体_GB2312" w:eastAsia="楷体_GB2312" w:hAnsi="宋体" w:hint="eastAsia"/>
                <w:sz w:val="24"/>
              </w:rPr>
              <w:t>②</w:t>
            </w:r>
            <w:r w:rsidRPr="003E3355">
              <w:rPr>
                <w:rFonts w:ascii="楷体_GB2312" w:eastAsia="楷体_GB2312" w:hAnsi="宋体" w:hint="eastAsia"/>
                <w:sz w:val="24"/>
              </w:rPr>
              <w:t>选</w:t>
            </w:r>
            <w:r>
              <w:rPr>
                <w:rFonts w:ascii="楷体_GB2312" w:eastAsia="楷体_GB2312" w:hAnsi="宋体" w:hint="eastAsia"/>
                <w:sz w:val="24"/>
              </w:rPr>
              <w:t>修</w:t>
            </w:r>
            <w:r w:rsidRPr="003E3355">
              <w:rPr>
                <w:rFonts w:ascii="楷体_GB2312" w:eastAsia="楷体_GB2312" w:hAnsi="宋体" w:hint="eastAsia"/>
                <w:sz w:val="24"/>
              </w:rPr>
              <w:t>（  ）</w:t>
            </w:r>
          </w:p>
        </w:tc>
        <w:tc>
          <w:tcPr>
            <w:tcW w:w="1440" w:type="dxa"/>
            <w:gridSpan w:val="2"/>
            <w:tcBorders>
              <w:bottom w:val="double" w:sz="4" w:space="0" w:color="auto"/>
            </w:tcBorders>
          </w:tcPr>
          <w:p w:rsidR="00715BC6" w:rsidRPr="007825EB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825EB">
              <w:rPr>
                <w:rFonts w:ascii="楷体_GB2312" w:eastAsia="楷体_GB2312" w:hAnsi="宋体" w:hint="eastAsia"/>
                <w:sz w:val="24"/>
              </w:rPr>
              <w:t>考核类型</w:t>
            </w:r>
          </w:p>
        </w:tc>
        <w:tc>
          <w:tcPr>
            <w:tcW w:w="3640" w:type="dxa"/>
            <w:gridSpan w:val="4"/>
            <w:tcBorders>
              <w:bottom w:val="double" w:sz="4" w:space="0" w:color="auto"/>
            </w:tcBorders>
          </w:tcPr>
          <w:p w:rsidR="00715BC6" w:rsidRPr="007825EB" w:rsidRDefault="00715BC6" w:rsidP="00715BC6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825EB">
              <w:rPr>
                <w:rFonts w:ascii="楷体_GB2312" w:eastAsia="楷体_GB2312" w:hAnsi="宋体" w:hint="eastAsia"/>
                <w:sz w:val="24"/>
              </w:rPr>
              <w:t>①考试（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Pr="007825EB">
              <w:rPr>
                <w:rFonts w:ascii="楷体_GB2312" w:eastAsia="楷体_GB2312" w:hAnsi="宋体" w:hint="eastAsia"/>
                <w:sz w:val="24"/>
              </w:rPr>
              <w:t>）   ②考查  （   ）</w:t>
            </w:r>
          </w:p>
        </w:tc>
      </w:tr>
      <w:tr w:rsidR="00422DCE" w:rsidTr="00281B22">
        <w:trPr>
          <w:trHeight w:val="270"/>
        </w:trPr>
        <w:tc>
          <w:tcPr>
            <w:tcW w:w="150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DCE" w:rsidRPr="007825EB" w:rsidRDefault="00422DCE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E117E3">
              <w:rPr>
                <w:rFonts w:ascii="楷体_GB2312" w:eastAsia="楷体_GB2312" w:hAnsi="宋体" w:hint="eastAsia"/>
                <w:b/>
                <w:bCs/>
                <w:sz w:val="24"/>
              </w:rPr>
              <w:t>1</w:t>
            </w:r>
            <w:r w:rsidR="005B19BA">
              <w:rPr>
                <w:rFonts w:ascii="楷体_GB2312" w:eastAsia="楷体_GB2312" w:hAnsi="宋体" w:hint="eastAsia"/>
                <w:b/>
                <w:bCs/>
                <w:sz w:val="24"/>
              </w:rPr>
              <w:t>.</w:t>
            </w:r>
            <w:r w:rsidRPr="00E117E3">
              <w:rPr>
                <w:rFonts w:ascii="楷体_GB2312" w:eastAsia="楷体_GB2312" w:hAnsi="宋体" w:hint="eastAsia"/>
                <w:b/>
                <w:bCs/>
                <w:sz w:val="24"/>
              </w:rPr>
              <w:t>试卷管理</w:t>
            </w:r>
          </w:p>
        </w:tc>
        <w:tc>
          <w:tcPr>
            <w:tcW w:w="8182" w:type="dxa"/>
            <w:gridSpan w:val="1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422DCE" w:rsidRPr="003E3355" w:rsidRDefault="00422DCE" w:rsidP="00026ABD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①优（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="00BA2E82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②良（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③可（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④差（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</w:p>
        </w:tc>
      </w:tr>
      <w:tr w:rsidR="00422DCE" w:rsidTr="0004644A">
        <w:tc>
          <w:tcPr>
            <w:tcW w:w="0" w:type="auto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22DCE" w:rsidRPr="003E3355" w:rsidRDefault="00422DCE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相关材料是否齐全：</w:t>
            </w:r>
          </w:p>
        </w:tc>
      </w:tr>
      <w:tr w:rsidR="00422DCE" w:rsidTr="00AA3C6E">
        <w:tc>
          <w:tcPr>
            <w:tcW w:w="19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CE" w:rsidRPr="008C4513" w:rsidRDefault="00422DCE" w:rsidP="0081347D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8C4513">
              <w:rPr>
                <w:rFonts w:ascii="楷体_GB2312" w:eastAsia="楷体_GB2312" w:hAnsi="宋体" w:hint="eastAsia"/>
                <w:sz w:val="24"/>
              </w:rPr>
              <w:t>试卷审批表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CE" w:rsidRPr="008C4513" w:rsidRDefault="00422DCE" w:rsidP="00AA3C6E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8C4513">
              <w:rPr>
                <w:rFonts w:ascii="楷体_GB2312" w:eastAsia="楷体_GB2312" w:hAnsi="宋体" w:hint="eastAsia"/>
                <w:sz w:val="24"/>
              </w:rPr>
              <w:t>A、B</w:t>
            </w:r>
            <w:r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8C4513">
              <w:rPr>
                <w:rFonts w:ascii="楷体_GB2312" w:eastAsia="楷体_GB2312" w:hAnsi="宋体" w:hint="eastAsia"/>
                <w:sz w:val="24"/>
              </w:rPr>
              <w:t>套试卷样卷</w:t>
            </w:r>
            <w:r w:rsidR="00AA3C6E">
              <w:rPr>
                <w:rFonts w:ascii="楷体_GB2312" w:eastAsia="楷体_GB2312" w:hAnsi="宋体" w:hint="eastAsia"/>
                <w:sz w:val="24"/>
              </w:rPr>
              <w:t>或题库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CE" w:rsidRPr="008C4513" w:rsidRDefault="00422DCE" w:rsidP="0081347D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8C4513">
              <w:rPr>
                <w:rFonts w:ascii="楷体_GB2312" w:eastAsia="楷体_GB2312" w:hAnsi="宋体" w:hint="eastAsia"/>
                <w:sz w:val="24"/>
              </w:rPr>
              <w:t>标准答案及评分标准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2DCE" w:rsidRPr="008C4513" w:rsidRDefault="00422DCE" w:rsidP="0081347D">
            <w:pPr>
              <w:widowControl/>
              <w:jc w:val="center"/>
              <w:rPr>
                <w:rFonts w:ascii="楷体_GB2312" w:eastAsia="楷体_GB2312" w:hAnsi="宋体"/>
                <w:sz w:val="24"/>
              </w:rPr>
            </w:pPr>
            <w:r w:rsidRPr="008C4513">
              <w:rPr>
                <w:rFonts w:ascii="楷体_GB2312" w:eastAsia="楷体_GB2312" w:hAnsi="宋体" w:hint="eastAsia"/>
                <w:sz w:val="24"/>
              </w:rPr>
              <w:t>考生答卷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</w:tr>
      <w:tr w:rsidR="00422DCE" w:rsidTr="00AA3C6E">
        <w:tc>
          <w:tcPr>
            <w:tcW w:w="243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CE" w:rsidRPr="007825EB" w:rsidRDefault="00422DCE" w:rsidP="0004644A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825EB">
              <w:rPr>
                <w:rFonts w:ascii="楷体_GB2312" w:eastAsia="楷体_GB2312" w:hAnsi="宋体" w:hint="eastAsia"/>
                <w:sz w:val="24"/>
              </w:rPr>
              <w:t>考场情况报告单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CE" w:rsidRPr="007825EB" w:rsidRDefault="00422DCE" w:rsidP="0004644A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825EB">
              <w:rPr>
                <w:rFonts w:ascii="楷体_GB2312" w:eastAsia="楷体_GB2312" w:hAnsi="宋体" w:hint="eastAsia"/>
                <w:sz w:val="24"/>
              </w:rPr>
              <w:t>平时成绩登记表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CE" w:rsidRPr="007825EB" w:rsidRDefault="00422DCE" w:rsidP="0004644A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825EB">
              <w:rPr>
                <w:rFonts w:ascii="楷体_GB2312" w:eastAsia="楷体_GB2312" w:hAnsi="宋体" w:hint="eastAsia"/>
                <w:sz w:val="24"/>
              </w:rPr>
              <w:t>成绩登记表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2DCE" w:rsidRPr="007825EB" w:rsidRDefault="00422DCE" w:rsidP="0004644A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825EB">
              <w:rPr>
                <w:rFonts w:ascii="楷体_GB2312" w:eastAsia="楷体_GB2312" w:hAnsi="宋体" w:hint="eastAsia"/>
                <w:sz w:val="24"/>
              </w:rPr>
              <w:t>课程考核试卷分析表</w:t>
            </w:r>
            <w:r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</w:tr>
      <w:tr w:rsidR="00422DCE" w:rsidTr="004C2371">
        <w:trPr>
          <w:trHeight w:val="561"/>
        </w:trPr>
        <w:tc>
          <w:tcPr>
            <w:tcW w:w="0" w:type="auto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2DCE" w:rsidRPr="003E3355" w:rsidRDefault="00794D83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</w:t>
            </w:r>
            <w:r w:rsidR="00422DCE" w:rsidRPr="003E3355">
              <w:rPr>
                <w:rFonts w:ascii="楷体_GB2312" w:eastAsia="楷体_GB2312" w:hAnsi="宋体" w:hint="eastAsia"/>
                <w:sz w:val="24"/>
              </w:rPr>
              <w:t>不规范情况说明</w:t>
            </w:r>
            <w:r w:rsidR="00DB09FF">
              <w:rPr>
                <w:rFonts w:ascii="楷体_GB2312" w:eastAsia="楷体_GB2312" w:hAnsi="宋体" w:hint="eastAsia"/>
                <w:sz w:val="24"/>
              </w:rPr>
              <w:t>：</w:t>
            </w:r>
          </w:p>
        </w:tc>
      </w:tr>
      <w:tr w:rsidR="00167ACD" w:rsidTr="004C2371">
        <w:tc>
          <w:tcPr>
            <w:tcW w:w="1675" w:type="dxa"/>
            <w:gridSpan w:val="2"/>
            <w:tcBorders>
              <w:top w:val="double" w:sz="4" w:space="0" w:color="auto"/>
            </w:tcBorders>
            <w:vAlign w:val="center"/>
          </w:tcPr>
          <w:p w:rsidR="00167ACD" w:rsidRPr="005B19BA" w:rsidRDefault="00FD03B7" w:rsidP="00B22170">
            <w:pPr>
              <w:spacing w:line="400" w:lineRule="exact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2</w:t>
            </w:r>
            <w:r w:rsidR="00B22170">
              <w:rPr>
                <w:rFonts w:ascii="楷体_GB2312" w:eastAsia="楷体_GB2312" w:hAnsi="宋体" w:hint="eastAsia"/>
                <w:b/>
                <w:bCs/>
                <w:sz w:val="24"/>
              </w:rPr>
              <w:t>.</w:t>
            </w:r>
            <w:r w:rsidR="00167ACD" w:rsidRPr="005B19BA">
              <w:rPr>
                <w:rFonts w:ascii="楷体_GB2312" w:eastAsia="楷体_GB2312" w:hAnsi="宋体" w:hint="eastAsia"/>
                <w:b/>
                <w:bCs/>
                <w:sz w:val="24"/>
              </w:rPr>
              <w:t>阅卷</w:t>
            </w:r>
            <w:r w:rsidR="00A934F7">
              <w:rPr>
                <w:rFonts w:ascii="楷体_GB2312" w:eastAsia="楷体_GB2312" w:hAnsi="宋体" w:hint="eastAsia"/>
                <w:b/>
                <w:bCs/>
                <w:sz w:val="24"/>
              </w:rPr>
              <w:t>质量</w:t>
            </w:r>
          </w:p>
        </w:tc>
        <w:tc>
          <w:tcPr>
            <w:tcW w:w="8009" w:type="dxa"/>
            <w:gridSpan w:val="12"/>
            <w:tcBorders>
              <w:top w:val="double" w:sz="4" w:space="0" w:color="auto"/>
            </w:tcBorders>
          </w:tcPr>
          <w:p w:rsidR="00167ACD" w:rsidRPr="003E3355" w:rsidRDefault="00167ACD" w:rsidP="00A617A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①优（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②良（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③可（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④差（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</w:p>
        </w:tc>
      </w:tr>
      <w:tr w:rsidR="00281B22" w:rsidTr="00281B22">
        <w:trPr>
          <w:trHeight w:val="345"/>
        </w:trPr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281B22" w:rsidRDefault="00281B22" w:rsidP="00794D83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94D83">
              <w:rPr>
                <w:rFonts w:ascii="楷体_GB2312" w:eastAsia="楷体_GB2312" w:hAnsi="宋体" w:hint="eastAsia"/>
                <w:sz w:val="24"/>
              </w:rPr>
              <w:t>红笔批卷（ ）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:rsidR="00281B22" w:rsidRDefault="00281B22" w:rsidP="002608F5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794D83">
              <w:rPr>
                <w:rFonts w:ascii="楷体_GB2312" w:eastAsia="楷体_GB2312" w:hAnsi="宋体" w:hint="eastAsia"/>
                <w:sz w:val="24"/>
              </w:rPr>
              <w:t>给分制（ ）</w:t>
            </w:r>
          </w:p>
        </w:tc>
        <w:tc>
          <w:tcPr>
            <w:tcW w:w="5256" w:type="dxa"/>
            <w:gridSpan w:val="7"/>
            <w:tcBorders>
              <w:bottom w:val="single" w:sz="4" w:space="0" w:color="auto"/>
            </w:tcBorders>
            <w:vAlign w:val="center"/>
          </w:tcPr>
          <w:p w:rsidR="00281B22" w:rsidRDefault="00281B22" w:rsidP="002608F5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794D83">
              <w:rPr>
                <w:rFonts w:ascii="楷体_GB2312" w:eastAsia="楷体_GB2312" w:hAnsi="宋体" w:hint="eastAsia"/>
                <w:sz w:val="24"/>
              </w:rPr>
              <w:t>要点分、题首分、卷首分齐全（ ）</w:t>
            </w:r>
          </w:p>
        </w:tc>
      </w:tr>
      <w:tr w:rsidR="00167ACD" w:rsidTr="005A5F55">
        <w:trPr>
          <w:trHeight w:val="399"/>
        </w:trPr>
        <w:tc>
          <w:tcPr>
            <w:tcW w:w="2264" w:type="dxa"/>
            <w:gridSpan w:val="4"/>
            <w:tcBorders>
              <w:bottom w:val="single" w:sz="4" w:space="0" w:color="auto"/>
            </w:tcBorders>
            <w:vAlign w:val="center"/>
          </w:tcPr>
          <w:p w:rsidR="00167ACD" w:rsidRPr="00794D83" w:rsidRDefault="00167ACD" w:rsidP="002608F5">
            <w:pPr>
              <w:spacing w:line="400" w:lineRule="exact"/>
              <w:jc w:val="left"/>
              <w:rPr>
                <w:rFonts w:ascii="楷体_GB2312" w:eastAsia="楷体_GB2312" w:hAnsi="宋体"/>
                <w:sz w:val="24"/>
              </w:rPr>
            </w:pPr>
            <w:r w:rsidRPr="00794D83">
              <w:rPr>
                <w:rFonts w:ascii="楷体_GB2312" w:eastAsia="楷体_GB2312" w:hAnsi="宋体" w:hint="eastAsia"/>
                <w:sz w:val="24"/>
              </w:rPr>
              <w:t>无错、漏批题（ ）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:rsidR="00167ACD" w:rsidRPr="00794D83" w:rsidRDefault="008E41C6" w:rsidP="00DB09FF">
            <w:pPr>
              <w:spacing w:line="400" w:lineRule="exact"/>
              <w:jc w:val="left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计</w:t>
            </w:r>
            <w:r w:rsidR="00167ACD" w:rsidRPr="00794D83">
              <w:rPr>
                <w:rFonts w:ascii="楷体_GB2312" w:eastAsia="楷体_GB2312" w:hAnsi="宋体" w:hint="eastAsia"/>
                <w:sz w:val="24"/>
              </w:rPr>
              <w:t>分无错误（</w:t>
            </w:r>
            <w:r w:rsidR="00167AC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167ACD" w:rsidRPr="00794D83">
              <w:rPr>
                <w:rFonts w:ascii="楷体_GB2312" w:eastAsia="楷体_GB2312" w:hAnsi="宋体" w:hint="eastAsia"/>
                <w:sz w:val="24"/>
              </w:rPr>
              <w:t>）</w:t>
            </w:r>
          </w:p>
        </w:tc>
        <w:tc>
          <w:tcPr>
            <w:tcW w:w="2281" w:type="dxa"/>
            <w:gridSpan w:val="5"/>
            <w:tcBorders>
              <w:bottom w:val="single" w:sz="4" w:space="0" w:color="auto"/>
            </w:tcBorders>
            <w:vAlign w:val="center"/>
          </w:tcPr>
          <w:p w:rsidR="00167ACD" w:rsidRPr="00794D83" w:rsidRDefault="008E41C6" w:rsidP="00794D83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核</w:t>
            </w:r>
            <w:r w:rsidR="00167ACD" w:rsidRPr="00794D83">
              <w:rPr>
                <w:rFonts w:ascii="楷体_GB2312" w:eastAsia="楷体_GB2312" w:hAnsi="宋体" w:hint="eastAsia"/>
                <w:sz w:val="24"/>
              </w:rPr>
              <w:t>分无错误</w:t>
            </w:r>
            <w:r w:rsidR="00167AC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167ACD" w:rsidRPr="00794D83">
              <w:rPr>
                <w:rFonts w:ascii="楷体_GB2312" w:eastAsia="楷体_GB2312" w:hAnsi="宋体" w:hint="eastAsia"/>
                <w:sz w:val="24"/>
              </w:rPr>
              <w:t>（</w:t>
            </w:r>
            <w:r w:rsidR="00167AC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167ACD" w:rsidRPr="00794D83">
              <w:rPr>
                <w:rFonts w:ascii="楷体_GB2312" w:eastAsia="楷体_GB2312" w:hAnsi="宋体" w:hint="eastAsia"/>
                <w:sz w:val="24"/>
              </w:rPr>
              <w:t>）</w:t>
            </w:r>
          </w:p>
        </w:tc>
        <w:tc>
          <w:tcPr>
            <w:tcW w:w="3339" w:type="dxa"/>
            <w:gridSpan w:val="3"/>
            <w:tcBorders>
              <w:bottom w:val="single" w:sz="4" w:space="0" w:color="auto"/>
            </w:tcBorders>
            <w:vAlign w:val="center"/>
          </w:tcPr>
          <w:p w:rsidR="00167ACD" w:rsidRPr="00794D83" w:rsidRDefault="00167ACD" w:rsidP="00794D83">
            <w:pPr>
              <w:spacing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794D83">
              <w:rPr>
                <w:rFonts w:ascii="楷体_GB2312" w:eastAsia="楷体_GB2312" w:hAnsi="宋体" w:hint="eastAsia"/>
                <w:sz w:val="24"/>
              </w:rPr>
              <w:t>阅卷</w:t>
            </w:r>
            <w:r>
              <w:rPr>
                <w:rFonts w:ascii="楷体_GB2312" w:eastAsia="楷体_GB2312" w:hAnsi="宋体" w:hint="eastAsia"/>
                <w:sz w:val="24"/>
              </w:rPr>
              <w:t>与</w:t>
            </w:r>
            <w:r w:rsidRPr="00794D83">
              <w:rPr>
                <w:rFonts w:ascii="楷体_GB2312" w:eastAsia="楷体_GB2312" w:hAnsi="宋体" w:hint="eastAsia"/>
                <w:sz w:val="24"/>
              </w:rPr>
              <w:t>核分改动有签字</w:t>
            </w:r>
            <w:r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794D83">
              <w:rPr>
                <w:rFonts w:ascii="楷体_GB2312" w:eastAsia="楷体_GB2312" w:hAnsi="宋体" w:hint="eastAsia"/>
                <w:sz w:val="24"/>
              </w:rPr>
              <w:t>（ ）</w:t>
            </w:r>
          </w:p>
        </w:tc>
      </w:tr>
      <w:tr w:rsidR="00167ACD" w:rsidTr="004C2371">
        <w:trPr>
          <w:trHeight w:val="595"/>
        </w:trPr>
        <w:tc>
          <w:tcPr>
            <w:tcW w:w="9684" w:type="dxa"/>
            <w:gridSpan w:val="14"/>
            <w:tcBorders>
              <w:bottom w:val="double" w:sz="4" w:space="0" w:color="auto"/>
            </w:tcBorders>
          </w:tcPr>
          <w:p w:rsidR="00167ACD" w:rsidRPr="00794D83" w:rsidRDefault="00167ACD" w:rsidP="005F4139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其他不规范情况说明：</w:t>
            </w:r>
          </w:p>
        </w:tc>
      </w:tr>
      <w:tr w:rsidR="00167ACD" w:rsidTr="00281B22">
        <w:tc>
          <w:tcPr>
            <w:tcW w:w="167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67ACD" w:rsidRPr="00794D83" w:rsidRDefault="00FD03B7" w:rsidP="00FD03B7">
            <w:pPr>
              <w:spacing w:line="400" w:lineRule="exact"/>
              <w:rPr>
                <w:rFonts w:ascii="楷体_GB2312" w:eastAsia="楷体_GB2312" w:hAnsi="宋体"/>
                <w:b/>
                <w:sz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</w:rPr>
              <w:t>3</w:t>
            </w:r>
            <w:r w:rsidR="00167ACD" w:rsidRPr="00794D83">
              <w:rPr>
                <w:rFonts w:ascii="楷体_GB2312" w:eastAsia="楷体_GB2312" w:hAnsi="宋体" w:hint="eastAsia"/>
                <w:b/>
                <w:sz w:val="24"/>
              </w:rPr>
              <w:t>.</w:t>
            </w:r>
            <w:r>
              <w:rPr>
                <w:rFonts w:ascii="楷体_GB2312" w:eastAsia="楷体_GB2312" w:hAnsi="宋体" w:hint="eastAsia"/>
                <w:b/>
                <w:sz w:val="24"/>
              </w:rPr>
              <w:t>命题</w:t>
            </w:r>
            <w:r w:rsidR="00A934F7">
              <w:rPr>
                <w:rFonts w:ascii="楷体_GB2312" w:eastAsia="楷体_GB2312" w:hAnsi="宋体" w:hint="eastAsia"/>
                <w:b/>
                <w:sz w:val="24"/>
              </w:rPr>
              <w:t>质量</w:t>
            </w:r>
          </w:p>
        </w:tc>
        <w:tc>
          <w:tcPr>
            <w:tcW w:w="800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67ACD" w:rsidRPr="003E3355" w:rsidRDefault="00167ACD" w:rsidP="00794D83">
            <w:pPr>
              <w:spacing w:line="400" w:lineRule="exact"/>
              <w:ind w:firstLineChars="50" w:firstLine="120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①优（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②良（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③可（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④差（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</w:t>
            </w:r>
          </w:p>
        </w:tc>
      </w:tr>
      <w:tr w:rsidR="00167ACD" w:rsidTr="00715BC6">
        <w:tc>
          <w:tcPr>
            <w:tcW w:w="96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7ACD" w:rsidRPr="003E3355" w:rsidRDefault="00167ACD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 xml:space="preserve">其中：⑴覆盖面  </w:t>
            </w:r>
            <w:r w:rsidR="0081347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①较大（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） ②一般  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>）   ③较小  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/>
                <w:sz w:val="24"/>
              </w:rPr>
              <w:t>）</w:t>
            </w:r>
          </w:p>
        </w:tc>
      </w:tr>
      <w:tr w:rsidR="00167ACD" w:rsidTr="00715BC6">
        <w:tc>
          <w:tcPr>
            <w:tcW w:w="96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7ACD" w:rsidRPr="003E3355" w:rsidRDefault="00167ACD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 xml:space="preserve">      ⑵试题量   </w:t>
            </w:r>
            <w:r w:rsidR="0081347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①适度（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） ②偏大  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）   ③偏小  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/>
                <w:sz w:val="24"/>
              </w:rPr>
              <w:t>）</w:t>
            </w:r>
          </w:p>
        </w:tc>
      </w:tr>
      <w:tr w:rsidR="00167ACD" w:rsidTr="00715BC6">
        <w:tc>
          <w:tcPr>
            <w:tcW w:w="96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7ACD" w:rsidRPr="003E3355" w:rsidRDefault="00167ACD" w:rsidP="00715BC6">
            <w:pPr>
              <w:spacing w:line="400" w:lineRule="exact"/>
              <w:ind w:firstLineChars="100" w:firstLine="240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 xml:space="preserve">    ⑶难易度   </w:t>
            </w:r>
            <w:r w:rsidR="0081347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①适合（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） ②偏难  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）   ③偏易  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/>
                <w:sz w:val="24"/>
              </w:rPr>
              <w:t>）</w:t>
            </w:r>
          </w:p>
        </w:tc>
      </w:tr>
      <w:tr w:rsidR="00167ACD" w:rsidTr="00715BC6">
        <w:tc>
          <w:tcPr>
            <w:tcW w:w="96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7ACD" w:rsidRPr="003E3355" w:rsidRDefault="00167ACD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 xml:space="preserve">      ⑷区分度  </w:t>
            </w:r>
            <w:r w:rsidR="0081347D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①合理（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>） ②较合理（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）   ③不合理（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Pr="003E3355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E3355">
              <w:rPr>
                <w:rFonts w:ascii="楷体_GB2312" w:eastAsia="楷体_GB2312" w:hAnsi="宋体"/>
                <w:sz w:val="24"/>
              </w:rPr>
              <w:t>）</w:t>
            </w:r>
          </w:p>
        </w:tc>
      </w:tr>
      <w:tr w:rsidR="00B35FAF" w:rsidTr="00715BC6">
        <w:tc>
          <w:tcPr>
            <w:tcW w:w="96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FAF" w:rsidRPr="003E3355" w:rsidRDefault="003D4438" w:rsidP="0081347D">
            <w:pPr>
              <w:spacing w:line="400" w:lineRule="exact"/>
              <w:ind w:firstLineChars="300" w:firstLine="72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fldChar w:fldCharType="begin"/>
            </w:r>
            <w:r w:rsidR="00B35FAF">
              <w:rPr>
                <w:rFonts w:ascii="楷体_GB2312" w:eastAsia="楷体_GB2312" w:hAnsi="宋体"/>
                <w:sz w:val="24"/>
              </w:rPr>
              <w:instrText xml:space="preserve"> </w:instrText>
            </w:r>
            <w:r w:rsidR="00B35FAF">
              <w:rPr>
                <w:rFonts w:ascii="楷体_GB2312" w:eastAsia="楷体_GB2312" w:hAnsi="宋体" w:hint="eastAsia"/>
                <w:sz w:val="24"/>
              </w:rPr>
              <w:instrText>= 5 \* GB2</w:instrText>
            </w:r>
            <w:r w:rsidR="00B35FAF">
              <w:rPr>
                <w:rFonts w:ascii="楷体_GB2312" w:eastAsia="楷体_GB2312" w:hAnsi="宋体"/>
                <w:sz w:val="24"/>
              </w:rPr>
              <w:instrText xml:space="preserve"> </w:instrText>
            </w:r>
            <w:r>
              <w:rPr>
                <w:rFonts w:ascii="楷体_GB2312" w:eastAsia="楷体_GB2312" w:hAnsi="宋体"/>
                <w:sz w:val="24"/>
              </w:rPr>
              <w:fldChar w:fldCharType="separate"/>
            </w:r>
            <w:r w:rsidR="00B35FAF">
              <w:rPr>
                <w:rFonts w:ascii="楷体_GB2312" w:eastAsia="楷体_GB2312" w:hAnsi="宋体" w:hint="eastAsia"/>
                <w:noProof/>
                <w:sz w:val="24"/>
              </w:rPr>
              <w:t>⑸</w:t>
            </w:r>
            <w:r>
              <w:rPr>
                <w:rFonts w:ascii="楷体_GB2312" w:eastAsia="楷体_GB2312" w:hAnsi="宋体"/>
                <w:sz w:val="24"/>
              </w:rPr>
              <w:fldChar w:fldCharType="end"/>
            </w:r>
            <w:r w:rsidR="00B35FAF">
              <w:rPr>
                <w:rFonts w:ascii="楷体_GB2312" w:eastAsia="楷体_GB2312" w:hAnsi="宋体" w:hint="eastAsia"/>
                <w:sz w:val="24"/>
              </w:rPr>
              <w:t>规范性</w:t>
            </w:r>
            <w:r w:rsidR="0081347D" w:rsidRPr="0081347D">
              <w:rPr>
                <w:rFonts w:ascii="楷体_GB2312" w:eastAsia="楷体_GB2312" w:hAnsi="宋体" w:hint="eastAsia"/>
                <w:sz w:val="13"/>
                <w:szCs w:val="13"/>
              </w:rPr>
              <w:t>注1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 xml:space="preserve">  ①</w:t>
            </w:r>
            <w:r w:rsidR="00B35FAF">
              <w:rPr>
                <w:rFonts w:ascii="楷体_GB2312" w:eastAsia="楷体_GB2312" w:hAnsi="宋体" w:hint="eastAsia"/>
                <w:sz w:val="24"/>
              </w:rPr>
              <w:t>规范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 xml:space="preserve">（ </w:t>
            </w:r>
            <w:r w:rsidR="00B35FAF"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>） ②较</w:t>
            </w:r>
            <w:r w:rsidR="00B35FAF">
              <w:rPr>
                <w:rFonts w:ascii="楷体_GB2312" w:eastAsia="楷体_GB2312" w:hAnsi="宋体" w:hint="eastAsia"/>
                <w:sz w:val="24"/>
              </w:rPr>
              <w:t>规范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>（</w:t>
            </w:r>
            <w:r w:rsidR="00B35FAF"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 xml:space="preserve"> ）   ③不</w:t>
            </w:r>
            <w:r w:rsidR="00B35FAF">
              <w:rPr>
                <w:rFonts w:ascii="楷体_GB2312" w:eastAsia="楷体_GB2312" w:hAnsi="宋体" w:hint="eastAsia"/>
                <w:sz w:val="24"/>
              </w:rPr>
              <w:t>规范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>（</w:t>
            </w:r>
            <w:r w:rsidR="00B35FAF">
              <w:rPr>
                <w:rFonts w:ascii="楷体_GB2312" w:eastAsia="楷体_GB2312" w:hAnsi="宋体" w:hint="eastAsia"/>
                <w:sz w:val="24"/>
              </w:rPr>
              <w:t xml:space="preserve">    </w:t>
            </w:r>
            <w:r w:rsidR="00B35FAF" w:rsidRPr="003E3355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B35FAF" w:rsidRPr="003E3355">
              <w:rPr>
                <w:rFonts w:ascii="楷体_GB2312" w:eastAsia="楷体_GB2312" w:hAnsi="宋体"/>
                <w:sz w:val="24"/>
              </w:rPr>
              <w:t>）</w:t>
            </w:r>
          </w:p>
        </w:tc>
      </w:tr>
      <w:tr w:rsidR="00167ACD" w:rsidTr="005F4139">
        <w:trPr>
          <w:trHeight w:val="699"/>
        </w:trPr>
        <w:tc>
          <w:tcPr>
            <w:tcW w:w="9684" w:type="dxa"/>
            <w:gridSpan w:val="14"/>
            <w:tcBorders>
              <w:top w:val="single" w:sz="4" w:space="0" w:color="auto"/>
              <w:bottom w:val="double" w:sz="4" w:space="0" w:color="auto"/>
            </w:tcBorders>
          </w:tcPr>
          <w:p w:rsidR="00167ACD" w:rsidRDefault="00167ACD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 w:rsidRPr="003E3355">
              <w:rPr>
                <w:rFonts w:ascii="楷体_GB2312" w:eastAsia="楷体_GB2312" w:hAnsi="宋体" w:hint="eastAsia"/>
                <w:sz w:val="24"/>
              </w:rPr>
              <w:t>有关说明</w:t>
            </w:r>
            <w:r>
              <w:rPr>
                <w:rFonts w:ascii="楷体_GB2312" w:eastAsia="楷体_GB2312" w:hAnsi="宋体" w:hint="eastAsia"/>
                <w:sz w:val="24"/>
              </w:rPr>
              <w:t>：</w:t>
            </w:r>
          </w:p>
          <w:p w:rsidR="00B22170" w:rsidRPr="003E3355" w:rsidRDefault="00B22170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</w:p>
        </w:tc>
      </w:tr>
      <w:tr w:rsidR="00167ACD" w:rsidTr="004C2371">
        <w:trPr>
          <w:trHeight w:val="1767"/>
        </w:trPr>
        <w:tc>
          <w:tcPr>
            <w:tcW w:w="9684" w:type="dxa"/>
            <w:gridSpan w:val="14"/>
            <w:tcBorders>
              <w:top w:val="double" w:sz="4" w:space="0" w:color="auto"/>
            </w:tcBorders>
          </w:tcPr>
          <w:p w:rsidR="00167ACD" w:rsidRPr="003E3355" w:rsidRDefault="00FD03B7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4</w:t>
            </w:r>
            <w:r w:rsidR="00B22170">
              <w:rPr>
                <w:rFonts w:ascii="楷体_GB2312" w:eastAsia="楷体_GB2312" w:hAnsi="宋体" w:hint="eastAsia"/>
                <w:b/>
                <w:bCs/>
                <w:sz w:val="24"/>
              </w:rPr>
              <w:t>．</w:t>
            </w:r>
            <w:r w:rsidR="00167ACD" w:rsidRPr="003E3355">
              <w:rPr>
                <w:rFonts w:ascii="楷体_GB2312" w:eastAsia="楷体_GB2312" w:hAnsi="宋体" w:hint="eastAsia"/>
                <w:b/>
                <w:bCs/>
                <w:sz w:val="24"/>
              </w:rPr>
              <w:t>评价及建议</w:t>
            </w:r>
          </w:p>
          <w:p w:rsidR="00167ACD" w:rsidRPr="003E3355" w:rsidRDefault="00167ACD" w:rsidP="00715BC6">
            <w:pPr>
              <w:spacing w:line="400" w:lineRule="exact"/>
              <w:rPr>
                <w:rFonts w:ascii="楷体_GB2312" w:eastAsia="楷体_GB2312" w:hAnsi="宋体"/>
                <w:sz w:val="24"/>
              </w:rPr>
            </w:pPr>
          </w:p>
          <w:p w:rsidR="00B22170" w:rsidRDefault="00B22170" w:rsidP="004C2371">
            <w:pPr>
              <w:spacing w:line="400" w:lineRule="exact"/>
              <w:rPr>
                <w:rFonts w:ascii="楷体_GB2312" w:eastAsia="楷体_GB2312" w:hAnsi="宋体"/>
                <w:b/>
                <w:bCs/>
                <w:sz w:val="24"/>
              </w:rPr>
            </w:pPr>
          </w:p>
          <w:p w:rsidR="00167ACD" w:rsidRPr="003E3355" w:rsidRDefault="00167ACD" w:rsidP="0048125C">
            <w:pPr>
              <w:spacing w:line="400" w:lineRule="exact"/>
              <w:ind w:firstLineChars="2690" w:firstLine="6456"/>
              <w:rPr>
                <w:rFonts w:ascii="楷体_GB2312" w:eastAsia="楷体_GB2312" w:hAnsi="宋体"/>
                <w:sz w:val="24"/>
              </w:rPr>
            </w:pPr>
            <w:r w:rsidRPr="00B34DDE">
              <w:rPr>
                <w:rFonts w:ascii="楷体_GB2312" w:eastAsia="楷体_GB2312" w:hAnsi="宋体" w:hint="eastAsia"/>
                <w:b/>
                <w:bCs/>
                <w:sz w:val="24"/>
              </w:rPr>
              <w:t>签名：</w:t>
            </w:r>
          </w:p>
        </w:tc>
      </w:tr>
    </w:tbl>
    <w:p w:rsidR="00B35FAF" w:rsidRPr="00FD03B7" w:rsidRDefault="00715BC6" w:rsidP="00AE10A7">
      <w:pPr>
        <w:snapToGrid w:val="0"/>
        <w:rPr>
          <w:rFonts w:ascii="楷体_GB2312" w:eastAsia="楷体_GB2312" w:hAnsi="宋体"/>
        </w:rPr>
      </w:pPr>
      <w:r w:rsidRPr="00AE10A7">
        <w:rPr>
          <w:rFonts w:ascii="楷体_GB2312" w:eastAsia="楷体_GB2312" w:hAnsi="宋体" w:hint="eastAsia"/>
        </w:rPr>
        <w:t>备注：</w:t>
      </w:r>
      <w:r w:rsidR="00B35FAF" w:rsidRPr="00AE10A7">
        <w:rPr>
          <w:rFonts w:ascii="楷体_GB2312" w:eastAsia="楷体_GB2312" w:hAnsi="宋体" w:hint="eastAsia"/>
        </w:rPr>
        <w:t>1</w:t>
      </w:r>
      <w:r w:rsidR="00B35FAF" w:rsidRPr="00FD03B7">
        <w:rPr>
          <w:rFonts w:ascii="楷体_GB2312" w:eastAsia="楷体_GB2312" w:hAnsi="宋体" w:hint="eastAsia"/>
        </w:rPr>
        <w:t>命题规范主要指试题分值分布合理，基本题、综合题、提高题比例合理，主、客观题比例恰当</w:t>
      </w:r>
      <w:r w:rsidR="00AE10A7">
        <w:rPr>
          <w:rFonts w:ascii="楷体_GB2312" w:eastAsia="楷体_GB2312" w:hAnsi="宋体" w:hint="eastAsia"/>
        </w:rPr>
        <w:t>，试题表达清楚、完整、准确，图表</w:t>
      </w:r>
      <w:r w:rsidR="00AE10A7" w:rsidRPr="00AE10A7">
        <w:rPr>
          <w:rFonts w:ascii="楷体_GB2312" w:eastAsia="楷体_GB2312" w:hAnsi="宋体" w:hint="eastAsia"/>
        </w:rPr>
        <w:t>清晰</w:t>
      </w:r>
      <w:r w:rsidR="00AE10A7">
        <w:rPr>
          <w:rFonts w:ascii="楷体_GB2312" w:eastAsia="楷体_GB2312" w:hAnsi="宋体" w:hint="eastAsia"/>
        </w:rPr>
        <w:t>等。</w:t>
      </w:r>
    </w:p>
    <w:p w:rsidR="00715BC6" w:rsidRDefault="00B35FAF" w:rsidP="00AE10A7">
      <w:pPr>
        <w:snapToGrid w:val="0"/>
        <w:rPr>
          <w:rFonts w:ascii="楷体_GB2312" w:eastAsia="楷体_GB2312" w:hAnsi="宋体"/>
        </w:rPr>
      </w:pPr>
      <w:r w:rsidRPr="00AE10A7">
        <w:rPr>
          <w:rFonts w:ascii="楷体_GB2312" w:eastAsia="楷体_GB2312" w:hAnsi="宋体" w:hint="eastAsia"/>
        </w:rPr>
        <w:t>.2.</w:t>
      </w:r>
      <w:r w:rsidR="00715BC6">
        <w:rPr>
          <w:rFonts w:ascii="楷体_GB2312" w:eastAsia="楷体_GB2312" w:hAnsi="宋体" w:hint="eastAsia"/>
        </w:rPr>
        <w:t>在选</w:t>
      </w:r>
      <w:r w:rsidR="00B34DDE">
        <w:rPr>
          <w:rFonts w:ascii="楷体_GB2312" w:eastAsia="楷体_GB2312" w:hAnsi="宋体" w:hint="eastAsia"/>
        </w:rPr>
        <w:t>中</w:t>
      </w:r>
      <w:r w:rsidR="00715BC6">
        <w:rPr>
          <w:rFonts w:ascii="楷体_GB2312" w:eastAsia="楷体_GB2312" w:hAnsi="宋体" w:hint="eastAsia"/>
        </w:rPr>
        <w:t>项后的（）内打“√”</w:t>
      </w:r>
      <w:r w:rsidR="00BB3F12">
        <w:rPr>
          <w:rFonts w:ascii="楷体_GB2312" w:eastAsia="楷体_GB2312" w:hAnsi="宋体" w:hint="eastAsia"/>
        </w:rPr>
        <w:t xml:space="preserve"> </w:t>
      </w:r>
      <w:r w:rsidR="00715BC6">
        <w:rPr>
          <w:rFonts w:ascii="楷体_GB2312" w:eastAsia="楷体_GB2312" w:hAnsi="宋体" w:hint="eastAsia"/>
        </w:rPr>
        <w:t xml:space="preserve">。  </w:t>
      </w:r>
      <w:r w:rsidR="00D54FCE">
        <w:rPr>
          <w:rFonts w:ascii="楷体_GB2312" w:eastAsia="楷体_GB2312" w:hAnsi="宋体" w:hint="eastAsia"/>
        </w:rPr>
        <w:t>附区分度和难度计算方法</w:t>
      </w:r>
      <w:r w:rsidR="00167ACD">
        <w:rPr>
          <w:rFonts w:ascii="楷体_GB2312" w:eastAsia="楷体_GB2312" w:hAnsi="宋体" w:hint="eastAsia"/>
        </w:rPr>
        <w:t>：</w:t>
      </w:r>
    </w:p>
    <w:p w:rsidR="00B34DDE" w:rsidRPr="00B34DDE" w:rsidRDefault="003D4438">
      <w:pPr>
        <w:rPr>
          <w:rFonts w:ascii="仿宋_GB2312" w:eastAsia="仿宋_GB2312" w:hAnsi="宋体"/>
          <w:sz w:val="30"/>
          <w:szCs w:val="30"/>
        </w:rPr>
      </w:pPr>
      <w:r w:rsidRPr="003D4438">
        <w:rPr>
          <w:rFonts w:ascii="仿宋_GB2312" w:eastAsia="仿宋_GB2312" w:hAnsi="宋体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62pt;margin-top:11.45pt;width:315pt;height:96.75pt;z-index:251658752">
            <v:textbox style="mso-next-textbox:#_x0000_s2053">
              <w:txbxContent>
                <w:p w:rsidR="00D54FCE" w:rsidRDefault="00B34DDE" w:rsidP="00FD03B7">
                  <w:pPr>
                    <w:pStyle w:val="a5"/>
                    <w:spacing w:line="280" w:lineRule="exact"/>
                    <w:ind w:firstLine="360"/>
                    <w:rPr>
                      <w:rFonts w:ascii="楷体_GB2312" w:eastAsia="楷体_GB2312"/>
                      <w:sz w:val="18"/>
                      <w:szCs w:val="18"/>
                    </w:rPr>
                  </w:pPr>
                  <w:r w:rsidRPr="00D54FCE">
                    <w:rPr>
                      <w:rFonts w:ascii="楷体_GB2312" w:eastAsia="楷体_GB2312" w:hint="eastAsia"/>
                      <w:sz w:val="18"/>
                      <w:szCs w:val="18"/>
                    </w:rPr>
                    <w:t>平均分是指所有学生成绩的平均得分，满分是指这一试卷的总分。高分平均分是指全班学生按分数高低排列，一分为二，处于高分组的学生的成绩平均分。处于低分组的学生的成绩平均分为低分平均分。</w:t>
                  </w:r>
                  <w:r w:rsidR="00D54FCE" w:rsidRPr="00D54FCE">
                    <w:rPr>
                      <w:rFonts w:ascii="楷体_GB2312" w:eastAsia="楷体_GB2312" w:hint="eastAsia"/>
                      <w:sz w:val="18"/>
                      <w:szCs w:val="18"/>
                    </w:rPr>
                    <w:t>学生成绩在靠近平均分处居多，离平均分越远，人数越少，而且左右两侧基本对称的成绩分布，就可以称为正态分布。</w:t>
                  </w:r>
                </w:p>
                <w:p w:rsidR="00B34DDE" w:rsidRPr="00D54FCE" w:rsidRDefault="00D54FCE" w:rsidP="00FD03B7">
                  <w:pPr>
                    <w:pStyle w:val="a5"/>
                    <w:spacing w:line="280" w:lineRule="exact"/>
                    <w:ind w:firstLine="360"/>
                    <w:rPr>
                      <w:sz w:val="18"/>
                      <w:szCs w:val="18"/>
                    </w:rPr>
                  </w:pPr>
                  <w:r w:rsidRPr="00D54FCE">
                    <w:rPr>
                      <w:rFonts w:ascii="楷体_GB2312" w:eastAsia="楷体_GB2312" w:hint="eastAsia"/>
                      <w:sz w:val="18"/>
                      <w:szCs w:val="18"/>
                    </w:rPr>
                    <w:t>区分度≥0.2为合理，难度应该在0.35～0.75之间</w:t>
                  </w:r>
                  <w:r>
                    <w:rPr>
                      <w:rFonts w:ascii="楷体_GB2312" w:eastAsia="楷体_GB2312" w:hint="eastAsia"/>
                      <w:sz w:val="18"/>
                      <w:szCs w:val="18"/>
                    </w:rPr>
                    <w:t>。</w:t>
                  </w:r>
                </w:p>
                <w:p w:rsidR="00D54FCE" w:rsidRDefault="00D54FCE" w:rsidP="00FD03B7">
                  <w:pPr>
                    <w:spacing w:line="280" w:lineRule="exact"/>
                  </w:pPr>
                </w:p>
              </w:txbxContent>
            </v:textbox>
          </v:shape>
        </w:pict>
      </w:r>
      <w:r w:rsidR="00213D9C">
        <w:rPr>
          <w:rFonts w:ascii="仿宋_GB2312" w:eastAsia="仿宋_GB2312" w:hAnsi="宋体"/>
          <w:b/>
          <w:noProof/>
          <w:sz w:val="30"/>
          <w:szCs w:val="3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36830</wp:posOffset>
            </wp:positionV>
            <wp:extent cx="1828800" cy="693420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DDE">
        <w:rPr>
          <w:rFonts w:ascii="仿宋_GB2312" w:eastAsia="仿宋_GB2312" w:hAnsi="宋体" w:hint="eastAsia"/>
          <w:sz w:val="30"/>
          <w:szCs w:val="30"/>
        </w:rPr>
        <w:t xml:space="preserve">                        </w:t>
      </w:r>
    </w:p>
    <w:p w:rsidR="00B34DDE" w:rsidRPr="00B05055" w:rsidRDefault="00213D9C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noProof/>
          <w:sz w:val="30"/>
          <w:szCs w:val="3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334010</wp:posOffset>
            </wp:positionV>
            <wp:extent cx="1600200" cy="737235"/>
            <wp:effectExtent l="19050" t="0" r="0" b="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DDE">
        <w:rPr>
          <w:rFonts w:ascii="仿宋_GB2312" w:eastAsia="仿宋_GB2312" w:hAnsi="宋体" w:hint="eastAsia"/>
          <w:sz w:val="30"/>
          <w:szCs w:val="30"/>
        </w:rPr>
        <w:t xml:space="preserve">                        </w:t>
      </w:r>
    </w:p>
    <w:sectPr w:rsidR="00B34DDE" w:rsidRPr="00B05055" w:rsidSect="00B22170">
      <w:headerReference w:type="default" r:id="rId8"/>
      <w:pgSz w:w="11906" w:h="16838" w:code="9"/>
      <w:pgMar w:top="567" w:right="1134" w:bottom="567" w:left="1304" w:header="709" w:footer="28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A5C" w:rsidRDefault="00FC3A5C">
      <w:r>
        <w:separator/>
      </w:r>
    </w:p>
  </w:endnote>
  <w:endnote w:type="continuationSeparator" w:id="1">
    <w:p w:rsidR="00FC3A5C" w:rsidRDefault="00FC3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A5C" w:rsidRDefault="00FC3A5C">
      <w:r>
        <w:separator/>
      </w:r>
    </w:p>
  </w:footnote>
  <w:footnote w:type="continuationSeparator" w:id="1">
    <w:p w:rsidR="00FC3A5C" w:rsidRDefault="00FC3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58" w:rsidRDefault="006F3C58" w:rsidP="00C3503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BC6"/>
    <w:rsid w:val="00026ABD"/>
    <w:rsid w:val="00035A4A"/>
    <w:rsid w:val="0004644A"/>
    <w:rsid w:val="000572D2"/>
    <w:rsid w:val="000765E4"/>
    <w:rsid w:val="000B0204"/>
    <w:rsid w:val="000B0CB0"/>
    <w:rsid w:val="000C0284"/>
    <w:rsid w:val="000E2DBE"/>
    <w:rsid w:val="00110B86"/>
    <w:rsid w:val="001228FD"/>
    <w:rsid w:val="00123B44"/>
    <w:rsid w:val="001330BB"/>
    <w:rsid w:val="0016501A"/>
    <w:rsid w:val="00167ACD"/>
    <w:rsid w:val="001856E0"/>
    <w:rsid w:val="001C1AA0"/>
    <w:rsid w:val="001D1758"/>
    <w:rsid w:val="001F69F4"/>
    <w:rsid w:val="002057F9"/>
    <w:rsid w:val="00213D9C"/>
    <w:rsid w:val="0021704A"/>
    <w:rsid w:val="0024187C"/>
    <w:rsid w:val="002543AE"/>
    <w:rsid w:val="002608F5"/>
    <w:rsid w:val="00261586"/>
    <w:rsid w:val="00262890"/>
    <w:rsid w:val="00281B22"/>
    <w:rsid w:val="00287665"/>
    <w:rsid w:val="00305794"/>
    <w:rsid w:val="0035101D"/>
    <w:rsid w:val="003908F1"/>
    <w:rsid w:val="003A1CF7"/>
    <w:rsid w:val="003B2A84"/>
    <w:rsid w:val="003D1546"/>
    <w:rsid w:val="003D4438"/>
    <w:rsid w:val="003F2465"/>
    <w:rsid w:val="00407A65"/>
    <w:rsid w:val="00422DCE"/>
    <w:rsid w:val="00442475"/>
    <w:rsid w:val="004432C5"/>
    <w:rsid w:val="004758DA"/>
    <w:rsid w:val="00477686"/>
    <w:rsid w:val="0048125C"/>
    <w:rsid w:val="004C2371"/>
    <w:rsid w:val="004E1D03"/>
    <w:rsid w:val="004E2280"/>
    <w:rsid w:val="004E5725"/>
    <w:rsid w:val="00517104"/>
    <w:rsid w:val="0051745A"/>
    <w:rsid w:val="00564106"/>
    <w:rsid w:val="005A5F55"/>
    <w:rsid w:val="005B19BA"/>
    <w:rsid w:val="005B1DED"/>
    <w:rsid w:val="005C1B33"/>
    <w:rsid w:val="005D00B9"/>
    <w:rsid w:val="005E0065"/>
    <w:rsid w:val="005F4139"/>
    <w:rsid w:val="00610531"/>
    <w:rsid w:val="006205B6"/>
    <w:rsid w:val="006222E9"/>
    <w:rsid w:val="00634D1C"/>
    <w:rsid w:val="00651D5E"/>
    <w:rsid w:val="006F2C86"/>
    <w:rsid w:val="006F3C58"/>
    <w:rsid w:val="00715BC6"/>
    <w:rsid w:val="00726C29"/>
    <w:rsid w:val="00742C4F"/>
    <w:rsid w:val="007446F3"/>
    <w:rsid w:val="00760919"/>
    <w:rsid w:val="00794D45"/>
    <w:rsid w:val="00794D83"/>
    <w:rsid w:val="007B4B84"/>
    <w:rsid w:val="007E3D0E"/>
    <w:rsid w:val="0081347D"/>
    <w:rsid w:val="00835696"/>
    <w:rsid w:val="008549D9"/>
    <w:rsid w:val="008642F4"/>
    <w:rsid w:val="008773A5"/>
    <w:rsid w:val="00881FC3"/>
    <w:rsid w:val="008B040B"/>
    <w:rsid w:val="008B3D40"/>
    <w:rsid w:val="008B53BC"/>
    <w:rsid w:val="008C1B17"/>
    <w:rsid w:val="008D63F0"/>
    <w:rsid w:val="008D6400"/>
    <w:rsid w:val="008E41C6"/>
    <w:rsid w:val="008F6442"/>
    <w:rsid w:val="00910E23"/>
    <w:rsid w:val="009171E6"/>
    <w:rsid w:val="009322D9"/>
    <w:rsid w:val="009445E1"/>
    <w:rsid w:val="009E2740"/>
    <w:rsid w:val="009E6009"/>
    <w:rsid w:val="009F3EC7"/>
    <w:rsid w:val="00A11026"/>
    <w:rsid w:val="00A30D10"/>
    <w:rsid w:val="00A371F8"/>
    <w:rsid w:val="00A44D20"/>
    <w:rsid w:val="00A531F5"/>
    <w:rsid w:val="00A555AE"/>
    <w:rsid w:val="00A617A6"/>
    <w:rsid w:val="00A66A20"/>
    <w:rsid w:val="00A934F7"/>
    <w:rsid w:val="00AA3C6E"/>
    <w:rsid w:val="00AB7E20"/>
    <w:rsid w:val="00AC548C"/>
    <w:rsid w:val="00AC7DE7"/>
    <w:rsid w:val="00AE10A7"/>
    <w:rsid w:val="00AE61BD"/>
    <w:rsid w:val="00B05055"/>
    <w:rsid w:val="00B22170"/>
    <w:rsid w:val="00B34DDE"/>
    <w:rsid w:val="00B35FAF"/>
    <w:rsid w:val="00B442F2"/>
    <w:rsid w:val="00B6082C"/>
    <w:rsid w:val="00B674B6"/>
    <w:rsid w:val="00B7703F"/>
    <w:rsid w:val="00B8757C"/>
    <w:rsid w:val="00BA2E82"/>
    <w:rsid w:val="00BA3AB0"/>
    <w:rsid w:val="00BB3F12"/>
    <w:rsid w:val="00BE3BB7"/>
    <w:rsid w:val="00C0361D"/>
    <w:rsid w:val="00C14460"/>
    <w:rsid w:val="00C3503B"/>
    <w:rsid w:val="00C503F0"/>
    <w:rsid w:val="00CA03BA"/>
    <w:rsid w:val="00CB4323"/>
    <w:rsid w:val="00CD7F07"/>
    <w:rsid w:val="00CE6D82"/>
    <w:rsid w:val="00D277D8"/>
    <w:rsid w:val="00D53743"/>
    <w:rsid w:val="00D54FCE"/>
    <w:rsid w:val="00D602CE"/>
    <w:rsid w:val="00D663E2"/>
    <w:rsid w:val="00D71AF4"/>
    <w:rsid w:val="00DA4B92"/>
    <w:rsid w:val="00DB09FF"/>
    <w:rsid w:val="00DF3247"/>
    <w:rsid w:val="00E06083"/>
    <w:rsid w:val="00E168FA"/>
    <w:rsid w:val="00E94482"/>
    <w:rsid w:val="00EB7126"/>
    <w:rsid w:val="00EF08EB"/>
    <w:rsid w:val="00F73848"/>
    <w:rsid w:val="00F96ABE"/>
    <w:rsid w:val="00FC0F31"/>
    <w:rsid w:val="00FC3A5C"/>
    <w:rsid w:val="00FC5712"/>
    <w:rsid w:val="00FD03B7"/>
    <w:rsid w:val="00FE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5B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15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15B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ody Text Indent"/>
    <w:basedOn w:val="a"/>
    <w:link w:val="Char"/>
    <w:semiHidden/>
    <w:rsid w:val="00B34DDE"/>
    <w:pPr>
      <w:spacing w:line="300" w:lineRule="auto"/>
      <w:ind w:firstLineChars="200" w:firstLine="420"/>
    </w:pPr>
    <w:rPr>
      <w:rFonts w:ascii="宋体" w:hAnsi="宋体"/>
    </w:rPr>
  </w:style>
  <w:style w:type="character" w:customStyle="1" w:styleId="Char">
    <w:name w:val="正文文本缩进 Char"/>
    <w:basedOn w:val="a0"/>
    <w:link w:val="a5"/>
    <w:semiHidden/>
    <w:rsid w:val="00B34DDE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styleId="a6">
    <w:name w:val="annotation reference"/>
    <w:basedOn w:val="a0"/>
    <w:semiHidden/>
    <w:rsid w:val="003D1546"/>
    <w:rPr>
      <w:sz w:val="21"/>
      <w:szCs w:val="21"/>
    </w:rPr>
  </w:style>
  <w:style w:type="paragraph" w:styleId="a7">
    <w:name w:val="annotation text"/>
    <w:basedOn w:val="a"/>
    <w:semiHidden/>
    <w:rsid w:val="003D1546"/>
    <w:pPr>
      <w:jc w:val="left"/>
    </w:pPr>
  </w:style>
  <w:style w:type="paragraph" w:styleId="a8">
    <w:name w:val="annotation subject"/>
    <w:basedOn w:val="a7"/>
    <w:next w:val="a7"/>
    <w:semiHidden/>
    <w:rsid w:val="003D1546"/>
    <w:rPr>
      <w:b/>
      <w:bCs/>
    </w:rPr>
  </w:style>
  <w:style w:type="paragraph" w:styleId="a9">
    <w:name w:val="Balloon Text"/>
    <w:basedOn w:val="a"/>
    <w:semiHidden/>
    <w:rsid w:val="003D15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>微软中国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河北大学试卷质量评价表</dc:title>
  <dc:creator>微软用户</dc:creator>
  <cp:lastModifiedBy>admin</cp:lastModifiedBy>
  <cp:revision>6</cp:revision>
  <cp:lastPrinted>2015-10-14T07:26:00Z</cp:lastPrinted>
  <dcterms:created xsi:type="dcterms:W3CDTF">2015-10-14T14:39:00Z</dcterms:created>
  <dcterms:modified xsi:type="dcterms:W3CDTF">2015-10-15T07:52:00Z</dcterms:modified>
</cp:coreProperties>
</file>